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9665" w14:textId="78B6AE5D" w:rsidR="009C0A72" w:rsidRDefault="009C0A72" w:rsidP="00A6565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655DAC8A" w14:textId="2D622B67" w:rsidR="00A65656" w:rsidRDefault="00544B9F" w:rsidP="00A6565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Lokální specifický dodatek zásad </w:t>
      </w:r>
      <w:r w:rsidR="00A65656">
        <w:rPr>
          <w:rFonts w:asciiTheme="minorHAnsi" w:hAnsiTheme="minorHAnsi" w:cstheme="minorHAnsi"/>
          <w:b/>
          <w:bCs/>
          <w:sz w:val="28"/>
          <w:szCs w:val="28"/>
          <w:lang w:val="cs-CZ"/>
        </w:rPr>
        <w:t>ochrany oznamovatelů</w:t>
      </w:r>
      <w:r w:rsidR="00A65656" w:rsidRPr="00E31F32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A65656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nekalých praktik </w:t>
      </w:r>
    </w:p>
    <w:p w14:paraId="55B12983" w14:textId="77777777" w:rsidR="00A65656" w:rsidRDefault="00A65656" w:rsidP="00A6565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Whistleblowing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policy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)</w:t>
      </w:r>
    </w:p>
    <w:p w14:paraId="663BCBC6" w14:textId="2546A272" w:rsidR="00A65656" w:rsidRPr="00E31F32" w:rsidRDefault="009510D9" w:rsidP="00A6565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cs-CZ"/>
        </w:rPr>
        <w:t>p</w:t>
      </w:r>
      <w:r w:rsidR="00A65656">
        <w:rPr>
          <w:rFonts w:asciiTheme="minorHAnsi" w:hAnsiTheme="minorHAnsi" w:cstheme="minorHAnsi"/>
          <w:b/>
          <w:bCs/>
          <w:sz w:val="28"/>
          <w:szCs w:val="28"/>
          <w:lang w:val="cs-CZ"/>
        </w:rPr>
        <w:t>ro</w:t>
      </w:r>
      <w:r w:rsidR="009C26F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CCHBC</w:t>
      </w:r>
      <w:r w:rsidR="00A65656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Česko</w:t>
      </w:r>
      <w:r w:rsidR="0054763C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a Slovensko</w:t>
      </w:r>
    </w:p>
    <w:p w14:paraId="08925857" w14:textId="77777777" w:rsidR="00A65656" w:rsidRPr="00E31F32" w:rsidRDefault="00A65656" w:rsidP="00A6565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11EE673" w14:textId="71A01775" w:rsidR="00857C7A" w:rsidRPr="00AD7941" w:rsidRDefault="00857C7A" w:rsidP="00AD7941">
      <w:pPr>
        <w:pStyle w:val="Default"/>
        <w:jc w:val="both"/>
        <w:rPr>
          <w:sz w:val="22"/>
          <w:szCs w:val="22"/>
          <w:lang w:val="cs-CZ"/>
        </w:rPr>
      </w:pPr>
      <w:r w:rsidRPr="00AD7941">
        <w:rPr>
          <w:sz w:val="22"/>
          <w:szCs w:val="22"/>
          <w:lang w:val="cs-CZ"/>
        </w:rPr>
        <w:t xml:space="preserve">Tento dodatek k </w:t>
      </w:r>
      <w:r w:rsidR="00307E0D">
        <w:rPr>
          <w:sz w:val="22"/>
          <w:szCs w:val="22"/>
          <w:lang w:val="cs-CZ"/>
        </w:rPr>
        <w:t>Zásadám</w:t>
      </w:r>
      <w:r w:rsidRPr="00AD7941">
        <w:rPr>
          <w:sz w:val="22"/>
          <w:szCs w:val="22"/>
          <w:lang w:val="cs-CZ"/>
        </w:rPr>
        <w:t xml:space="preserve"> </w:t>
      </w:r>
      <w:r w:rsidR="00A623A3" w:rsidRPr="00A623A3">
        <w:rPr>
          <w:sz w:val="22"/>
          <w:szCs w:val="22"/>
          <w:lang w:val="cs-CZ"/>
        </w:rPr>
        <w:t>ochrany oznamovatelů nekalých praktik</w:t>
      </w:r>
      <w:r w:rsidR="00A623A3">
        <w:rPr>
          <w:sz w:val="22"/>
          <w:szCs w:val="22"/>
          <w:lang w:val="cs-CZ"/>
        </w:rPr>
        <w:t xml:space="preserve"> </w:t>
      </w:r>
      <w:r w:rsidR="00A623A3" w:rsidRPr="00A623A3">
        <w:rPr>
          <w:sz w:val="22"/>
          <w:szCs w:val="22"/>
          <w:lang w:val="cs-CZ"/>
        </w:rPr>
        <w:t>(</w:t>
      </w:r>
      <w:proofErr w:type="spellStart"/>
      <w:r w:rsidR="00A623A3" w:rsidRPr="00A623A3">
        <w:rPr>
          <w:sz w:val="22"/>
          <w:szCs w:val="22"/>
          <w:lang w:val="cs-CZ"/>
        </w:rPr>
        <w:t>Whistleblowing</w:t>
      </w:r>
      <w:proofErr w:type="spellEnd"/>
      <w:r w:rsidR="00A623A3" w:rsidRPr="00A623A3">
        <w:rPr>
          <w:sz w:val="22"/>
          <w:szCs w:val="22"/>
          <w:lang w:val="cs-CZ"/>
        </w:rPr>
        <w:t xml:space="preserve"> </w:t>
      </w:r>
      <w:proofErr w:type="spellStart"/>
      <w:r w:rsidR="00A623A3" w:rsidRPr="00A623A3">
        <w:rPr>
          <w:sz w:val="22"/>
          <w:szCs w:val="22"/>
          <w:lang w:val="cs-CZ"/>
        </w:rPr>
        <w:t>policy</w:t>
      </w:r>
      <w:proofErr w:type="spellEnd"/>
      <w:r w:rsidR="00A623A3" w:rsidRPr="00A623A3">
        <w:rPr>
          <w:sz w:val="22"/>
          <w:szCs w:val="22"/>
          <w:lang w:val="cs-CZ"/>
        </w:rPr>
        <w:t>)</w:t>
      </w:r>
      <w:r w:rsidR="00A623A3">
        <w:rPr>
          <w:sz w:val="22"/>
          <w:szCs w:val="22"/>
          <w:lang w:val="cs-CZ"/>
        </w:rPr>
        <w:t xml:space="preserve"> </w:t>
      </w:r>
      <w:r w:rsidRPr="00AD7941">
        <w:rPr>
          <w:sz w:val="22"/>
          <w:szCs w:val="22"/>
          <w:lang w:val="cs-CZ"/>
        </w:rPr>
        <w:t xml:space="preserve">(dále jen "Zásady") (dále jen "Dodatek") obsahuje pravidla pro oznamování porušení předpisů, která se vztahují na CCHBC Česko a Slovensko vzhledem ke specifickým </w:t>
      </w:r>
      <w:r w:rsidR="00643648">
        <w:rPr>
          <w:sz w:val="22"/>
          <w:szCs w:val="22"/>
          <w:lang w:val="cs-CZ"/>
        </w:rPr>
        <w:t>českým a slovenským</w:t>
      </w:r>
      <w:r w:rsidRPr="00AD7941">
        <w:rPr>
          <w:sz w:val="22"/>
          <w:szCs w:val="22"/>
          <w:lang w:val="cs-CZ"/>
        </w:rPr>
        <w:t xml:space="preserve"> právním požadavkům v tomto ohledu. </w:t>
      </w:r>
    </w:p>
    <w:p w14:paraId="697B9753" w14:textId="77777777" w:rsidR="00857C7A" w:rsidRPr="00AD7941" w:rsidRDefault="00857C7A" w:rsidP="00A623A3">
      <w:pPr>
        <w:pStyle w:val="Default"/>
        <w:jc w:val="both"/>
        <w:rPr>
          <w:sz w:val="22"/>
          <w:szCs w:val="22"/>
          <w:lang w:val="cs-CZ"/>
        </w:rPr>
      </w:pPr>
    </w:p>
    <w:p w14:paraId="45694B48" w14:textId="44063889" w:rsidR="00857C7A" w:rsidRPr="00307E0D" w:rsidRDefault="00857C7A" w:rsidP="00A623A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D7941">
        <w:rPr>
          <w:sz w:val="22"/>
          <w:szCs w:val="22"/>
          <w:lang w:val="cs-CZ"/>
        </w:rPr>
        <w:t xml:space="preserve">V případě rozdílu mezi tímto </w:t>
      </w:r>
      <w:r w:rsidR="00793DEC">
        <w:rPr>
          <w:sz w:val="22"/>
          <w:szCs w:val="22"/>
          <w:lang w:val="cs-CZ"/>
        </w:rPr>
        <w:t>D</w:t>
      </w:r>
      <w:r w:rsidRPr="00AD7941">
        <w:rPr>
          <w:sz w:val="22"/>
          <w:szCs w:val="22"/>
          <w:lang w:val="cs-CZ"/>
        </w:rPr>
        <w:t xml:space="preserve">odatkem a </w:t>
      </w:r>
      <w:r w:rsidR="00793DEC">
        <w:rPr>
          <w:sz w:val="22"/>
          <w:szCs w:val="22"/>
          <w:lang w:val="cs-CZ"/>
        </w:rPr>
        <w:t>Z</w:t>
      </w:r>
      <w:r w:rsidRPr="00AD7941">
        <w:rPr>
          <w:sz w:val="22"/>
          <w:szCs w:val="22"/>
          <w:lang w:val="cs-CZ"/>
        </w:rPr>
        <w:t xml:space="preserve">ásadami se ustanovení tohoto </w:t>
      </w:r>
      <w:r w:rsidR="005C2709">
        <w:rPr>
          <w:sz w:val="22"/>
          <w:szCs w:val="22"/>
          <w:lang w:val="cs-CZ"/>
        </w:rPr>
        <w:t>D</w:t>
      </w:r>
      <w:r w:rsidRPr="00AD7941">
        <w:rPr>
          <w:sz w:val="22"/>
          <w:szCs w:val="22"/>
          <w:lang w:val="cs-CZ"/>
        </w:rPr>
        <w:t xml:space="preserve">odatku vztahují na CCHBC Česko a Slovensko. Tento </w:t>
      </w:r>
      <w:r w:rsidR="009F3DFA">
        <w:rPr>
          <w:sz w:val="22"/>
          <w:szCs w:val="22"/>
          <w:lang w:val="cs-CZ"/>
        </w:rPr>
        <w:t>D</w:t>
      </w:r>
      <w:r w:rsidRPr="00AD7941">
        <w:rPr>
          <w:sz w:val="22"/>
          <w:szCs w:val="22"/>
          <w:lang w:val="cs-CZ"/>
        </w:rPr>
        <w:t>odatek platí jak pro Česko, tak pro Slovensko, pokud není výslovně uvedeno, že konkrétní část se vztahuje pouze na jednu zemi.</w:t>
      </w:r>
    </w:p>
    <w:p w14:paraId="3A0F0273" w14:textId="77777777" w:rsidR="0054763C" w:rsidRDefault="0054763C" w:rsidP="00A656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F0C1A93" w14:textId="77777777" w:rsidR="009F472A" w:rsidRPr="009F472A" w:rsidRDefault="009F472A" w:rsidP="009F472A">
      <w:pPr>
        <w:jc w:val="both"/>
        <w:rPr>
          <w:rFonts w:cstheme="minorHAnsi"/>
          <w:b/>
          <w:bCs/>
          <w:lang w:val="cs-CZ"/>
        </w:rPr>
      </w:pPr>
      <w:r w:rsidRPr="009F472A">
        <w:rPr>
          <w:rFonts w:cstheme="minorHAnsi"/>
          <w:b/>
          <w:bCs/>
          <w:lang w:val="cs-CZ"/>
        </w:rPr>
        <w:t>Právní předpisy, které dokument zpracovává:</w:t>
      </w:r>
    </w:p>
    <w:p w14:paraId="4E644022" w14:textId="77777777" w:rsidR="009F472A" w:rsidRPr="009F472A" w:rsidRDefault="009F472A" w:rsidP="009F472A">
      <w:pPr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9F472A">
        <w:rPr>
          <w:rFonts w:cstheme="minorHAnsi"/>
          <w:lang w:val="cs-CZ"/>
        </w:rPr>
        <w:t>Zákon č. 171/2023 Sb., o ochraně oznamovatelů</w:t>
      </w:r>
    </w:p>
    <w:p w14:paraId="76FD442C" w14:textId="77777777" w:rsidR="009F472A" w:rsidRPr="009F472A" w:rsidRDefault="009F472A" w:rsidP="009F472A">
      <w:pPr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9F472A">
        <w:rPr>
          <w:rFonts w:cstheme="minorHAnsi"/>
          <w:lang w:val="cs-CZ"/>
        </w:rPr>
        <w:t xml:space="preserve">Zákon č. 54/2019 </w:t>
      </w:r>
      <w:proofErr w:type="spellStart"/>
      <w:r w:rsidRPr="009F472A">
        <w:rPr>
          <w:rFonts w:cstheme="minorHAnsi"/>
          <w:lang w:val="cs-CZ"/>
        </w:rPr>
        <w:t>Z.z</w:t>
      </w:r>
      <w:proofErr w:type="spellEnd"/>
      <w:r w:rsidRPr="009F472A">
        <w:rPr>
          <w:rFonts w:cstheme="minorHAnsi"/>
          <w:lang w:val="cs-CZ"/>
        </w:rPr>
        <w:t xml:space="preserve">. o </w:t>
      </w:r>
      <w:proofErr w:type="spellStart"/>
      <w:r w:rsidRPr="009F472A">
        <w:rPr>
          <w:rFonts w:cstheme="minorHAnsi"/>
          <w:lang w:val="cs-CZ"/>
        </w:rPr>
        <w:t>ochrane</w:t>
      </w:r>
      <w:proofErr w:type="spellEnd"/>
      <w:r w:rsidRPr="009F472A">
        <w:rPr>
          <w:rFonts w:cstheme="minorHAnsi"/>
          <w:lang w:val="cs-CZ"/>
        </w:rPr>
        <w:t xml:space="preserve"> </w:t>
      </w:r>
      <w:proofErr w:type="spellStart"/>
      <w:r w:rsidRPr="009F472A">
        <w:rPr>
          <w:rFonts w:cstheme="minorHAnsi"/>
          <w:lang w:val="cs-CZ"/>
        </w:rPr>
        <w:t>oznamovateľov</w:t>
      </w:r>
      <w:proofErr w:type="spellEnd"/>
      <w:r w:rsidRPr="009F472A">
        <w:rPr>
          <w:rFonts w:cstheme="minorHAnsi"/>
          <w:lang w:val="cs-CZ"/>
        </w:rPr>
        <w:t xml:space="preserve"> </w:t>
      </w:r>
      <w:proofErr w:type="spellStart"/>
      <w:r w:rsidRPr="009F472A">
        <w:rPr>
          <w:rFonts w:cstheme="minorHAnsi"/>
          <w:lang w:val="cs-CZ"/>
        </w:rPr>
        <w:t>protispolečenskej</w:t>
      </w:r>
      <w:proofErr w:type="spellEnd"/>
      <w:r w:rsidRPr="009F472A">
        <w:rPr>
          <w:rFonts w:cstheme="minorHAnsi"/>
          <w:lang w:val="cs-CZ"/>
        </w:rPr>
        <w:t xml:space="preserve"> činnosti a o </w:t>
      </w:r>
      <w:proofErr w:type="spellStart"/>
      <w:r w:rsidRPr="009F472A">
        <w:rPr>
          <w:rFonts w:cstheme="minorHAnsi"/>
          <w:lang w:val="cs-CZ"/>
        </w:rPr>
        <w:t>zmene</w:t>
      </w:r>
      <w:proofErr w:type="spellEnd"/>
      <w:r w:rsidRPr="009F472A">
        <w:rPr>
          <w:rFonts w:cstheme="minorHAnsi"/>
          <w:lang w:val="cs-CZ"/>
        </w:rPr>
        <w:t xml:space="preserve"> a </w:t>
      </w:r>
      <w:proofErr w:type="spellStart"/>
      <w:r w:rsidRPr="009F472A">
        <w:rPr>
          <w:rFonts w:cstheme="minorHAnsi"/>
          <w:lang w:val="cs-CZ"/>
        </w:rPr>
        <w:t>doplnení</w:t>
      </w:r>
      <w:proofErr w:type="spellEnd"/>
      <w:r w:rsidRPr="009F472A">
        <w:rPr>
          <w:rFonts w:cstheme="minorHAnsi"/>
          <w:lang w:val="cs-CZ"/>
        </w:rPr>
        <w:t xml:space="preserve"> </w:t>
      </w:r>
      <w:proofErr w:type="spellStart"/>
      <w:r w:rsidRPr="009F472A">
        <w:rPr>
          <w:rFonts w:cstheme="minorHAnsi"/>
          <w:lang w:val="cs-CZ"/>
        </w:rPr>
        <w:t>niektorých</w:t>
      </w:r>
      <w:proofErr w:type="spellEnd"/>
      <w:r w:rsidRPr="009F472A">
        <w:rPr>
          <w:rFonts w:cstheme="minorHAnsi"/>
          <w:lang w:val="cs-CZ"/>
        </w:rPr>
        <w:t xml:space="preserve"> </w:t>
      </w:r>
      <w:proofErr w:type="spellStart"/>
      <w:r w:rsidRPr="009F472A">
        <w:rPr>
          <w:rFonts w:cstheme="minorHAnsi"/>
          <w:lang w:val="cs-CZ"/>
        </w:rPr>
        <w:t>zákonov</w:t>
      </w:r>
      <w:proofErr w:type="spellEnd"/>
    </w:p>
    <w:p w14:paraId="6D2D346F" w14:textId="7B0CD128" w:rsidR="009F472A" w:rsidRPr="009F472A" w:rsidRDefault="009F472A" w:rsidP="009F472A">
      <w:pPr>
        <w:jc w:val="both"/>
        <w:rPr>
          <w:rFonts w:cstheme="minorHAnsi"/>
          <w:lang w:val="cs-CZ"/>
        </w:rPr>
      </w:pPr>
      <w:r w:rsidRPr="009F472A">
        <w:rPr>
          <w:rFonts w:cstheme="minorHAnsi"/>
          <w:lang w:val="cs-CZ"/>
        </w:rPr>
        <w:t xml:space="preserve">Tento </w:t>
      </w:r>
      <w:r w:rsidR="00906E6C">
        <w:rPr>
          <w:rFonts w:cstheme="minorHAnsi"/>
          <w:lang w:val="cs-CZ"/>
        </w:rPr>
        <w:t>Dodatek spolu se Zásadami</w:t>
      </w:r>
      <w:r w:rsidRPr="009F472A">
        <w:rPr>
          <w:rFonts w:cstheme="minorHAnsi"/>
          <w:lang w:val="cs-CZ"/>
        </w:rPr>
        <w:t xml:space="preserve"> m</w:t>
      </w:r>
      <w:r w:rsidR="00FE62AB">
        <w:rPr>
          <w:rFonts w:cstheme="minorHAnsi"/>
          <w:lang w:val="cs-CZ"/>
        </w:rPr>
        <w:t>ají</w:t>
      </w:r>
      <w:r w:rsidRPr="009F472A">
        <w:rPr>
          <w:rFonts w:cstheme="minorHAnsi"/>
          <w:lang w:val="cs-CZ"/>
        </w:rPr>
        <w:t xml:space="preserve"> za cíl poskytnout srozumitelné informace o pravidlech stanovených právními předpisy.</w:t>
      </w:r>
    </w:p>
    <w:p w14:paraId="5284FAF4" w14:textId="350F1900" w:rsidR="006E0945" w:rsidRDefault="006E0945" w:rsidP="00350591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Rozsah</w:t>
      </w:r>
    </w:p>
    <w:p w14:paraId="3AA90796" w14:textId="706E0CEA" w:rsidR="006E0945" w:rsidRDefault="006E0945" w:rsidP="00350591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Zásady se uplatní na všechny pracovníky Společnosti, </w:t>
      </w:r>
      <w:r w:rsidR="00A870C7">
        <w:rPr>
          <w:rFonts w:cstheme="minorHAnsi"/>
          <w:lang w:val="cs-CZ"/>
        </w:rPr>
        <w:t>jak je blíže popsáno v bodu Definice oznamovatele.</w:t>
      </w:r>
    </w:p>
    <w:p w14:paraId="57FBA818" w14:textId="338DDD35" w:rsidR="00A870C7" w:rsidRDefault="00A870C7" w:rsidP="00A870C7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Definice oznamovatele</w:t>
      </w:r>
    </w:p>
    <w:p w14:paraId="6288A7A1" w14:textId="5B833829" w:rsidR="00A870C7" w:rsidRDefault="00A870C7" w:rsidP="00A870C7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Oznamovatel je definován jako </w:t>
      </w:r>
      <w:r w:rsidR="00501DAE" w:rsidRPr="00501DAE">
        <w:rPr>
          <w:rFonts w:cstheme="minorHAnsi"/>
          <w:lang w:val="cs-CZ"/>
        </w:rPr>
        <w:t>osoba, která pro Společnost (byť zprostředkovaně) vykonávala nebo vykonává práci nebo jinou obdobnou činnost</w:t>
      </w:r>
      <w:r w:rsidR="00501DAE">
        <w:rPr>
          <w:rFonts w:cstheme="minorHAnsi"/>
          <w:lang w:val="cs-CZ"/>
        </w:rPr>
        <w:t>, včetně</w:t>
      </w:r>
      <w:r w:rsidR="00176E84">
        <w:rPr>
          <w:rFonts w:cstheme="minorHAnsi"/>
          <w:lang w:val="cs-CZ"/>
        </w:rPr>
        <w:t xml:space="preserve"> např. uchazečů o zaměstnání, poskytovatelů služeb</w:t>
      </w:r>
      <w:r w:rsidR="00A35629">
        <w:rPr>
          <w:rFonts w:cstheme="minorHAnsi"/>
          <w:lang w:val="cs-CZ"/>
        </w:rPr>
        <w:t xml:space="preserve"> nebo</w:t>
      </w:r>
      <w:r w:rsidR="00176E84">
        <w:rPr>
          <w:rFonts w:cstheme="minorHAnsi"/>
          <w:lang w:val="cs-CZ"/>
        </w:rPr>
        <w:t xml:space="preserve"> </w:t>
      </w:r>
      <w:r w:rsidR="00A35629">
        <w:rPr>
          <w:rFonts w:cstheme="minorHAnsi"/>
          <w:lang w:val="cs-CZ"/>
        </w:rPr>
        <w:t>dobrovolníků.</w:t>
      </w:r>
    </w:p>
    <w:p w14:paraId="72DB7CCA" w14:textId="39CEBDD0" w:rsidR="00A35629" w:rsidRDefault="00A35629" w:rsidP="00A870C7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Ochrany před od</w:t>
      </w:r>
      <w:r w:rsidR="008C1420">
        <w:rPr>
          <w:rFonts w:cstheme="minorHAnsi"/>
          <w:lang w:val="cs-CZ"/>
        </w:rPr>
        <w:t>vetnými opatřeními požívají oznamovatelé a další osoby uvedené v příslušných právních předpisech</w:t>
      </w:r>
      <w:r w:rsidR="003125B0">
        <w:rPr>
          <w:rFonts w:cstheme="minorHAnsi"/>
          <w:lang w:val="cs-CZ"/>
        </w:rPr>
        <w:t>, včetně např. osob, které poskytly pomoc při zjišťování informací, jež jsou obsahem oznámení</w:t>
      </w:r>
      <w:r w:rsidR="00514FE8">
        <w:rPr>
          <w:rFonts w:cstheme="minorHAnsi"/>
          <w:lang w:val="cs-CZ"/>
        </w:rPr>
        <w:t>, osob, které mají vztah k oznamovateli (</w:t>
      </w:r>
      <w:r w:rsidR="00AD430B">
        <w:rPr>
          <w:rFonts w:cstheme="minorHAnsi"/>
          <w:lang w:val="cs-CZ"/>
        </w:rPr>
        <w:t>zejména osoby blízké).</w:t>
      </w:r>
    </w:p>
    <w:p w14:paraId="03F66108" w14:textId="074299DD" w:rsidR="00AD430B" w:rsidRDefault="00AD430B" w:rsidP="00AD430B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Co oznamovat</w:t>
      </w:r>
    </w:p>
    <w:p w14:paraId="06A7B480" w14:textId="4984E243" w:rsidR="00AD430B" w:rsidRDefault="00AD430B" w:rsidP="00AD430B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Oznámením ve smyslu příslušných právních předpisů je oznámení </w:t>
      </w:r>
      <w:r w:rsidR="001D56FF">
        <w:rPr>
          <w:rFonts w:cstheme="minorHAnsi"/>
          <w:lang w:val="cs-CZ"/>
        </w:rPr>
        <w:t xml:space="preserve">o možném protiprávním jednání, které má znaky trestného činu, přestupku, </w:t>
      </w:r>
      <w:r w:rsidR="009A1207">
        <w:rPr>
          <w:rFonts w:cstheme="minorHAnsi"/>
          <w:lang w:val="cs-CZ"/>
        </w:rPr>
        <w:t>porušení příslušných právních předpisů o ochraně oznamovatelů</w:t>
      </w:r>
      <w:r w:rsidR="00306DC1">
        <w:rPr>
          <w:rFonts w:cstheme="minorHAnsi"/>
          <w:lang w:val="cs-CZ"/>
        </w:rPr>
        <w:t xml:space="preserve"> nebo předpisů v oblastech stanovených příslušnými právními předpisy.</w:t>
      </w:r>
    </w:p>
    <w:p w14:paraId="719CB98F" w14:textId="312C05F7" w:rsidR="00306DC1" w:rsidRDefault="00306DC1" w:rsidP="00306DC1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Jak oznamovat</w:t>
      </w:r>
    </w:p>
    <w:p w14:paraId="03871DDC" w14:textId="2A938D86" w:rsidR="00306DC1" w:rsidRDefault="00306DC1" w:rsidP="00306DC1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Oznámení </w:t>
      </w:r>
      <w:r w:rsidR="00815380" w:rsidRPr="00815380">
        <w:rPr>
          <w:rFonts w:cstheme="minorHAnsi"/>
          <w:lang w:val="cs-CZ"/>
        </w:rPr>
        <w:t xml:space="preserve">potenciálního protiprávního jednání podle těchto zásad může být uskutečněno prostřednictvím příslušné osoby - pracovníka pro etiku a </w:t>
      </w:r>
      <w:r w:rsidR="00815380" w:rsidRPr="0063613B">
        <w:rPr>
          <w:rFonts w:cstheme="minorHAnsi"/>
          <w:lang w:val="cs-CZ"/>
        </w:rPr>
        <w:t>dodržování předpisů –</w:t>
      </w:r>
      <w:r w:rsidR="0063613B">
        <w:rPr>
          <w:rFonts w:cstheme="minorHAnsi"/>
          <w:lang w:val="cs-CZ"/>
        </w:rPr>
        <w:t>Barbor</w:t>
      </w:r>
      <w:r w:rsidR="00415F0C">
        <w:rPr>
          <w:rFonts w:cstheme="minorHAnsi"/>
          <w:lang w:val="cs-CZ"/>
        </w:rPr>
        <w:t xml:space="preserve">y </w:t>
      </w:r>
      <w:proofErr w:type="spellStart"/>
      <w:r w:rsidR="00415F0C">
        <w:rPr>
          <w:rFonts w:cstheme="minorHAnsi"/>
          <w:lang w:val="cs-CZ"/>
        </w:rPr>
        <w:t>Frkové</w:t>
      </w:r>
      <w:proofErr w:type="spellEnd"/>
      <w:r w:rsidR="00415F0C">
        <w:rPr>
          <w:rFonts w:cstheme="minorHAnsi"/>
          <w:lang w:val="cs-CZ"/>
        </w:rPr>
        <w:t xml:space="preserve">, </w:t>
      </w:r>
      <w:r w:rsidR="001F27B2">
        <w:rPr>
          <w:rFonts w:cstheme="minorHAnsi"/>
          <w:lang w:val="cs-CZ"/>
        </w:rPr>
        <w:t>a to</w:t>
      </w:r>
      <w:r w:rsidR="00415F0C">
        <w:rPr>
          <w:rFonts w:cstheme="minorHAnsi"/>
          <w:lang w:val="cs-CZ"/>
        </w:rPr>
        <w:t xml:space="preserve"> e-mail</w:t>
      </w:r>
      <w:r w:rsidR="001F27B2">
        <w:rPr>
          <w:rFonts w:cstheme="minorHAnsi"/>
          <w:lang w:val="cs-CZ"/>
        </w:rPr>
        <w:t>em</w:t>
      </w:r>
      <w:r w:rsidR="00415F0C">
        <w:rPr>
          <w:rFonts w:cstheme="minorHAnsi"/>
          <w:lang w:val="cs-CZ"/>
        </w:rPr>
        <w:t xml:space="preserve"> </w:t>
      </w:r>
      <w:r w:rsidR="001F27B2">
        <w:rPr>
          <w:rFonts w:cstheme="minorHAnsi"/>
          <w:lang w:val="cs-CZ"/>
        </w:rPr>
        <w:t xml:space="preserve">na adrese </w:t>
      </w:r>
      <w:hyperlink r:id="rId11" w:history="1">
        <w:r w:rsidR="00943937" w:rsidRPr="00B5757B">
          <w:rPr>
            <w:rStyle w:val="Hypertextovodkaz"/>
            <w:rFonts w:cstheme="minorHAnsi"/>
            <w:lang w:val="cs-CZ"/>
          </w:rPr>
          <w:t>whistleblowing.czsk@cchellenic.com</w:t>
        </w:r>
      </w:hyperlink>
      <w:r w:rsidR="001F27B2">
        <w:rPr>
          <w:rFonts w:cstheme="minorHAnsi"/>
          <w:lang w:val="cs-CZ"/>
        </w:rPr>
        <w:t xml:space="preserve">, telefonicky na čísle </w:t>
      </w:r>
      <w:r w:rsidR="001F27B2" w:rsidRPr="001F27B2">
        <w:rPr>
          <w:rFonts w:cstheme="minorHAnsi"/>
          <w:lang w:val="cs-CZ"/>
        </w:rPr>
        <w:t>+420 601 559</w:t>
      </w:r>
      <w:r w:rsidR="001F27B2">
        <w:rPr>
          <w:rFonts w:cstheme="minorHAnsi"/>
          <w:lang w:val="cs-CZ"/>
        </w:rPr>
        <w:t> </w:t>
      </w:r>
      <w:r w:rsidR="001F27B2" w:rsidRPr="001F27B2">
        <w:rPr>
          <w:rFonts w:cstheme="minorHAnsi"/>
          <w:lang w:val="cs-CZ"/>
        </w:rPr>
        <w:t>616</w:t>
      </w:r>
      <w:r w:rsidR="001F27B2">
        <w:rPr>
          <w:rFonts w:cstheme="minorHAnsi"/>
          <w:lang w:val="cs-CZ"/>
        </w:rPr>
        <w:t xml:space="preserve"> nebo osobně. </w:t>
      </w:r>
      <w:r w:rsidR="006954FE">
        <w:rPr>
          <w:rFonts w:cstheme="minorHAnsi"/>
          <w:lang w:val="cs-CZ"/>
        </w:rPr>
        <w:t xml:space="preserve">Rovněž je možné využít </w:t>
      </w:r>
      <w:proofErr w:type="spellStart"/>
      <w:r w:rsidR="006954FE">
        <w:rPr>
          <w:rFonts w:cstheme="minorHAnsi"/>
          <w:lang w:val="cs-CZ"/>
        </w:rPr>
        <w:t>Speak</w:t>
      </w:r>
      <w:proofErr w:type="spellEnd"/>
      <w:r w:rsidR="006954FE">
        <w:rPr>
          <w:rFonts w:cstheme="minorHAnsi"/>
          <w:lang w:val="cs-CZ"/>
        </w:rPr>
        <w:t xml:space="preserve"> Up! </w:t>
      </w:r>
      <w:r w:rsidR="00556BEF">
        <w:rPr>
          <w:rFonts w:cstheme="minorHAnsi"/>
          <w:lang w:val="cs-CZ"/>
        </w:rPr>
        <w:t>l</w:t>
      </w:r>
      <w:r w:rsidR="006954FE">
        <w:rPr>
          <w:rFonts w:cstheme="minorHAnsi"/>
          <w:lang w:val="cs-CZ"/>
        </w:rPr>
        <w:t xml:space="preserve">inku </w:t>
      </w:r>
      <w:r w:rsidR="006F5EAE">
        <w:rPr>
          <w:rFonts w:cstheme="minorHAnsi"/>
          <w:lang w:val="cs-CZ"/>
        </w:rPr>
        <w:t xml:space="preserve">na adrese </w:t>
      </w:r>
      <w:hyperlink r:id="rId12" w:history="1">
        <w:r w:rsidR="006F5EAE" w:rsidRPr="00C52C4A">
          <w:rPr>
            <w:rStyle w:val="Hypertextovodkaz"/>
            <w:rFonts w:cstheme="minorHAnsi"/>
            <w:lang w:val="cs-CZ"/>
          </w:rPr>
          <w:t>https://secure.ethicspoint.eu/domain/media/en/gui/102336/index.html</w:t>
        </w:r>
      </w:hyperlink>
      <w:r w:rsidR="006F5EAE">
        <w:rPr>
          <w:rFonts w:cstheme="minorHAnsi"/>
          <w:lang w:val="cs-CZ"/>
        </w:rPr>
        <w:t xml:space="preserve"> nebo telefonním čísle </w:t>
      </w:r>
      <w:r w:rsidR="006F5EAE" w:rsidRPr="006F5EAE">
        <w:rPr>
          <w:rFonts w:cstheme="minorHAnsi"/>
          <w:lang w:val="cs-CZ"/>
        </w:rPr>
        <w:t>800 144</w:t>
      </w:r>
      <w:r w:rsidR="006F5EAE">
        <w:rPr>
          <w:rFonts w:cstheme="minorHAnsi"/>
          <w:lang w:val="cs-CZ"/>
        </w:rPr>
        <w:t> </w:t>
      </w:r>
      <w:r w:rsidR="006F5EAE" w:rsidRPr="006F5EAE">
        <w:rPr>
          <w:rFonts w:cstheme="minorHAnsi"/>
          <w:lang w:val="cs-CZ"/>
        </w:rPr>
        <w:t>182</w:t>
      </w:r>
      <w:r w:rsidR="006F5EAE">
        <w:rPr>
          <w:rFonts w:cstheme="minorHAnsi"/>
          <w:lang w:val="cs-CZ"/>
        </w:rPr>
        <w:t xml:space="preserve"> v případě Česka nebo </w:t>
      </w:r>
      <w:r w:rsidR="006F5EAE" w:rsidRPr="006F5EAE">
        <w:rPr>
          <w:rFonts w:cstheme="minorHAnsi"/>
          <w:lang w:val="cs-CZ"/>
        </w:rPr>
        <w:t>0800 000</w:t>
      </w:r>
      <w:r w:rsidR="006F5EAE">
        <w:rPr>
          <w:rFonts w:cstheme="minorHAnsi"/>
          <w:lang w:val="cs-CZ"/>
        </w:rPr>
        <w:t> </w:t>
      </w:r>
      <w:r w:rsidR="006F5EAE" w:rsidRPr="006F5EAE">
        <w:rPr>
          <w:rFonts w:cstheme="minorHAnsi"/>
          <w:lang w:val="cs-CZ"/>
        </w:rPr>
        <w:t>101</w:t>
      </w:r>
      <w:r w:rsidR="006F5EAE">
        <w:rPr>
          <w:rFonts w:cstheme="minorHAnsi"/>
          <w:lang w:val="cs-CZ"/>
        </w:rPr>
        <w:t xml:space="preserve"> v případě Slovenska.</w:t>
      </w:r>
    </w:p>
    <w:p w14:paraId="50A17DE8" w14:textId="5F607203" w:rsidR="00C940B5" w:rsidRDefault="00C940B5" w:rsidP="00306DC1">
      <w:pPr>
        <w:jc w:val="both"/>
        <w:rPr>
          <w:rFonts w:cstheme="minorHAnsi"/>
          <w:lang w:val="cs-CZ"/>
        </w:rPr>
      </w:pPr>
      <w:r w:rsidRPr="00C940B5">
        <w:rPr>
          <w:rFonts w:cstheme="minorHAnsi"/>
          <w:lang w:val="cs-CZ"/>
        </w:rPr>
        <w:t xml:space="preserve">Obavy lze vyjádřit </w:t>
      </w:r>
      <w:r w:rsidRPr="00C940B5">
        <w:rPr>
          <w:rFonts w:cstheme="minorHAnsi"/>
          <w:b/>
          <w:bCs/>
          <w:lang w:val="cs-CZ"/>
        </w:rPr>
        <w:t>písemně nebo ústně</w:t>
      </w:r>
      <w:r w:rsidRPr="00C940B5">
        <w:rPr>
          <w:rFonts w:cstheme="minorHAnsi"/>
          <w:lang w:val="cs-CZ"/>
        </w:rPr>
        <w:t xml:space="preserve"> (telefonicky nebo prostřednictvím systému hlasových zpráv) a na žádost osoby, která podává oznámení, </w:t>
      </w:r>
      <w:r w:rsidRPr="00C940B5">
        <w:rPr>
          <w:rFonts w:cstheme="minorHAnsi"/>
          <w:b/>
          <w:bCs/>
          <w:lang w:val="cs-CZ"/>
        </w:rPr>
        <w:t>prostřednictvím fyzické schůzky</w:t>
      </w:r>
      <w:r w:rsidRPr="00C940B5">
        <w:rPr>
          <w:rFonts w:cstheme="minorHAnsi"/>
          <w:lang w:val="cs-CZ"/>
        </w:rPr>
        <w:t xml:space="preserve"> v přiměřené lhůtě (</w:t>
      </w:r>
      <w:r w:rsidRPr="00FE3F4A">
        <w:rPr>
          <w:rFonts w:cstheme="minorHAnsi"/>
          <w:lang w:val="cs-CZ"/>
        </w:rPr>
        <w:t>nejdéle do 14 dnů</w:t>
      </w:r>
      <w:r w:rsidRPr="00C940B5">
        <w:rPr>
          <w:rFonts w:cstheme="minorHAnsi"/>
          <w:lang w:val="cs-CZ"/>
        </w:rPr>
        <w:t>).</w:t>
      </w:r>
    </w:p>
    <w:p w14:paraId="11585356" w14:textId="55865287" w:rsidR="003933F6" w:rsidRDefault="003933F6" w:rsidP="00306DC1">
      <w:pPr>
        <w:jc w:val="both"/>
        <w:rPr>
          <w:rFonts w:cstheme="minorHAnsi"/>
          <w:lang w:val="cs-CZ"/>
        </w:rPr>
      </w:pPr>
      <w:r w:rsidRPr="003933F6">
        <w:rPr>
          <w:rFonts w:cstheme="minorHAnsi"/>
          <w:lang w:val="cs-CZ"/>
        </w:rPr>
        <w:lastRenderedPageBreak/>
        <w:t>Pracovník pro etiku a dodržování předpisů je odpovědný za uchovávání záznamů učiněných oznámení a kroků učiněných prostřednictvím systému k řešení těchto situací.</w:t>
      </w:r>
      <w:r>
        <w:rPr>
          <w:rFonts w:cstheme="minorHAnsi"/>
          <w:lang w:val="cs-CZ"/>
        </w:rPr>
        <w:t xml:space="preserve"> </w:t>
      </w:r>
    </w:p>
    <w:p w14:paraId="7995CE2E" w14:textId="6912790B" w:rsidR="00EE6C67" w:rsidRDefault="00EE6C67" w:rsidP="00EE6C67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Postupy vyšetřování</w:t>
      </w:r>
    </w:p>
    <w:p w14:paraId="3EA6FB95" w14:textId="72F798DC" w:rsidR="00EE6C67" w:rsidRDefault="00830D3D" w:rsidP="001C063A">
      <w:pPr>
        <w:jc w:val="both"/>
        <w:rPr>
          <w:rFonts w:cstheme="minorHAnsi"/>
          <w:lang w:val="cs-CZ"/>
        </w:rPr>
      </w:pPr>
      <w:r w:rsidRPr="00830D3D">
        <w:rPr>
          <w:rFonts w:cstheme="minorHAnsi"/>
          <w:lang w:val="cs-CZ"/>
        </w:rPr>
        <w:t xml:space="preserve">Přijetí </w:t>
      </w:r>
      <w:r w:rsidRPr="003D6310">
        <w:rPr>
          <w:rFonts w:cstheme="minorHAnsi"/>
          <w:lang w:val="cs-CZ"/>
        </w:rPr>
        <w:t>všech</w:t>
      </w:r>
      <w:r w:rsidR="003D6310" w:rsidRPr="00AD7941">
        <w:rPr>
          <w:rFonts w:cstheme="minorHAnsi"/>
          <w:color w:val="212121"/>
          <w:lang w:val="cs-CZ"/>
        </w:rPr>
        <w:t xml:space="preserve"> </w:t>
      </w:r>
      <w:r w:rsidR="003D6310" w:rsidRPr="003D6310">
        <w:rPr>
          <w:rFonts w:cstheme="minorHAnsi"/>
          <w:lang w:val="cs-CZ"/>
        </w:rPr>
        <w:t xml:space="preserve">oznámení, které spadají pod tyto zásady budou oznamovateli potvrzena nejpozději do 7 dnů po jejich obdržení. Hlášení budou vyšetřována ihned, </w:t>
      </w:r>
      <w:r w:rsidR="003D6310" w:rsidRPr="003D6310">
        <w:rPr>
          <w:rFonts w:cstheme="minorHAnsi"/>
          <w:u w:val="single"/>
          <w:lang w:val="cs-CZ"/>
        </w:rPr>
        <w:t xml:space="preserve">nestranně </w:t>
      </w:r>
      <w:r w:rsidR="003D6310" w:rsidRPr="003D6310">
        <w:rPr>
          <w:rFonts w:cstheme="minorHAnsi"/>
          <w:lang w:val="cs-CZ"/>
        </w:rPr>
        <w:t>a přiměřeně v souladu se Společností schválenými pokyny pro vyšetřování a právními předpisy.</w:t>
      </w:r>
    </w:p>
    <w:p w14:paraId="44537084" w14:textId="006DC305" w:rsidR="00497114" w:rsidRDefault="004B5B34" w:rsidP="004B5B34">
      <w:pPr>
        <w:jc w:val="both"/>
        <w:rPr>
          <w:rFonts w:cstheme="minorHAnsi"/>
          <w:lang w:val="cs-CZ"/>
        </w:rPr>
      </w:pPr>
      <w:r w:rsidRPr="004B5B34">
        <w:rPr>
          <w:rFonts w:cstheme="minorHAnsi"/>
          <w:lang w:val="cs-CZ"/>
        </w:rPr>
        <w:t xml:space="preserve">Společnost bude informovat oznamovatele, který vznesl obavy, o posouzení důvodnosti oznámení a ostatních okolnostech (včetně postoupení věci dle příslušných právních předpisů – např. trestního řádu) do 30 dnů ode dne přijetí hlášení. Tato lhůta může být v případě složitých případů prodloužena o 30 dnů, a to maximálně dvakrát. Společnost bude </w:t>
      </w:r>
      <w:r w:rsidR="00497114">
        <w:rPr>
          <w:rFonts w:cstheme="minorHAnsi"/>
          <w:lang w:val="cs-CZ"/>
        </w:rPr>
        <w:t>oznamovatele</w:t>
      </w:r>
      <w:r w:rsidR="00497114" w:rsidRPr="004B5B34">
        <w:rPr>
          <w:rFonts w:cstheme="minorHAnsi"/>
          <w:lang w:val="cs-CZ"/>
        </w:rPr>
        <w:t xml:space="preserve"> </w:t>
      </w:r>
      <w:r w:rsidRPr="004B5B34">
        <w:rPr>
          <w:rFonts w:cstheme="minorHAnsi"/>
          <w:lang w:val="cs-CZ"/>
        </w:rPr>
        <w:t xml:space="preserve">o prodloužení informovat. </w:t>
      </w:r>
    </w:p>
    <w:p w14:paraId="72F97E28" w14:textId="5F4BAEE0" w:rsidR="004B5B34" w:rsidRPr="004B5B34" w:rsidRDefault="004B5B34" w:rsidP="004B5B34">
      <w:pPr>
        <w:jc w:val="both"/>
        <w:rPr>
          <w:rFonts w:cstheme="minorHAnsi"/>
          <w:lang w:val="cs-CZ"/>
        </w:rPr>
      </w:pPr>
      <w:r w:rsidRPr="004B5B34">
        <w:rPr>
          <w:rFonts w:cstheme="minorHAnsi"/>
          <w:lang w:val="cs-CZ"/>
        </w:rPr>
        <w:t xml:space="preserve">Společnost oznamovatele informuje o výsledku </w:t>
      </w:r>
      <w:r w:rsidR="009163E8" w:rsidRPr="004B5B34">
        <w:rPr>
          <w:rFonts w:cstheme="minorHAnsi"/>
          <w:lang w:val="cs-CZ"/>
        </w:rPr>
        <w:t>vyšetřování</w:t>
      </w:r>
      <w:r w:rsidRPr="004B5B34">
        <w:rPr>
          <w:rFonts w:cstheme="minorHAnsi"/>
          <w:lang w:val="cs-CZ"/>
        </w:rPr>
        <w:t xml:space="preserve">. Vzhledem k tomu, že se Společnost snaží zachovávat mlčenlivost o všech vyšetřováních, nemůže být zaručeno, že bude Společnost schopná informovat oznamovatele o konkrétních podrobnostech vyšetřování a veškerých disciplinárních opatřeních přijatých v jeho důsledku. </w:t>
      </w:r>
    </w:p>
    <w:p w14:paraId="3840A500" w14:textId="5E4B1BF0" w:rsidR="004B5B34" w:rsidRPr="004B5B34" w:rsidRDefault="004B5B34" w:rsidP="004B5B34">
      <w:pPr>
        <w:jc w:val="both"/>
        <w:rPr>
          <w:rFonts w:cstheme="minorHAnsi"/>
          <w:lang w:val="cs-CZ"/>
        </w:rPr>
      </w:pPr>
      <w:r w:rsidRPr="004B5B34">
        <w:rPr>
          <w:rFonts w:cstheme="minorHAnsi"/>
          <w:lang w:val="cs-CZ"/>
        </w:rPr>
        <w:t xml:space="preserve">Pracovník pro etiku a dodržování předpisů je oprávněný v potřebném rozsahu vyzvat k poskytnutí součinnosti s určením přiměřené </w:t>
      </w:r>
      <w:r w:rsidR="009163E8" w:rsidRPr="004B5B34">
        <w:rPr>
          <w:rFonts w:cstheme="minorHAnsi"/>
          <w:lang w:val="cs-CZ"/>
        </w:rPr>
        <w:t>lhůty</w:t>
      </w:r>
      <w:r w:rsidRPr="004B5B34">
        <w:rPr>
          <w:rFonts w:cstheme="minorHAnsi"/>
          <w:lang w:val="cs-CZ"/>
        </w:rPr>
        <w:t xml:space="preserve"> oznamovatele, osobu, které se </w:t>
      </w:r>
      <w:r w:rsidR="009163E8" w:rsidRPr="004B5B34">
        <w:rPr>
          <w:rFonts w:cstheme="minorHAnsi"/>
          <w:lang w:val="cs-CZ"/>
        </w:rPr>
        <w:t>oznámení</w:t>
      </w:r>
      <w:r w:rsidRPr="004B5B34">
        <w:rPr>
          <w:rFonts w:cstheme="minorHAnsi"/>
          <w:lang w:val="cs-CZ"/>
        </w:rPr>
        <w:t xml:space="preserve"> týká nebo jinou osobu u které je předpoklad, že disponuje informacemi potřebnými k vyšetření oznámení. Tyto osoby jsou povinny poskytnout pracovníkovi pro etiku a dodržování předpisů součinnost.</w:t>
      </w:r>
    </w:p>
    <w:p w14:paraId="63360E44" w14:textId="330D2264" w:rsidR="00497114" w:rsidRDefault="004B5B34" w:rsidP="004B5B34">
      <w:pPr>
        <w:jc w:val="both"/>
        <w:rPr>
          <w:rFonts w:cstheme="minorHAnsi"/>
          <w:b/>
          <w:bCs/>
          <w:lang w:val="cs-CZ"/>
        </w:rPr>
      </w:pPr>
      <w:r w:rsidRPr="004B5B34">
        <w:rPr>
          <w:rFonts w:cstheme="minorHAnsi"/>
          <w:lang w:val="cs-CZ"/>
        </w:rPr>
        <w:t>Pracovník pro etiku a dodržování předpisů je při vyšetřování povinen zachovávat mlčenlivost o totožnosti oznamovatele a totožnosti osob, jichž se oznámení týká.</w:t>
      </w:r>
      <w:r w:rsidR="00497114">
        <w:rPr>
          <w:rFonts w:cstheme="minorHAnsi"/>
          <w:lang w:val="cs-CZ"/>
        </w:rPr>
        <w:t xml:space="preserve"> </w:t>
      </w:r>
      <w:r w:rsidR="00497114" w:rsidRPr="004B5B34">
        <w:rPr>
          <w:rFonts w:cstheme="minorHAnsi"/>
          <w:lang w:val="cs-CZ"/>
        </w:rPr>
        <w:t>S veškerými informacemi o vyšetřov</w:t>
      </w:r>
      <w:r w:rsidR="00497114" w:rsidRPr="00D1218A">
        <w:rPr>
          <w:rFonts w:cstheme="minorHAnsi"/>
          <w:lang w:val="cs-CZ"/>
        </w:rPr>
        <w:t xml:space="preserve">ání </w:t>
      </w:r>
      <w:r w:rsidR="00497114" w:rsidRPr="00943937">
        <w:rPr>
          <w:rFonts w:cstheme="minorHAnsi"/>
          <w:lang w:val="cs-CZ"/>
        </w:rPr>
        <w:t>bude</w:t>
      </w:r>
      <w:r w:rsidR="00497114" w:rsidRPr="004B5B34">
        <w:rPr>
          <w:rFonts w:cstheme="minorHAnsi"/>
          <w:lang w:val="cs-CZ"/>
        </w:rPr>
        <w:t xml:space="preserve"> zacházet jako s důvěrnými.</w:t>
      </w:r>
    </w:p>
    <w:p w14:paraId="53B7ED46" w14:textId="098234F3" w:rsidR="004B5B34" w:rsidRPr="00943937" w:rsidRDefault="00497114" w:rsidP="004B5B34">
      <w:pPr>
        <w:jc w:val="both"/>
        <w:rPr>
          <w:rFonts w:cstheme="minorHAnsi"/>
          <w:b/>
          <w:bCs/>
          <w:lang w:val="cs-CZ"/>
        </w:rPr>
      </w:pPr>
      <w:r w:rsidRPr="00943937">
        <w:rPr>
          <w:rFonts w:cstheme="minorHAnsi"/>
          <w:b/>
          <w:bCs/>
          <w:lang w:val="cs-CZ"/>
        </w:rPr>
        <w:t>Evidence</w:t>
      </w:r>
    </w:p>
    <w:p w14:paraId="40C70548" w14:textId="77777777" w:rsidR="004B5B34" w:rsidRPr="004B5B34" w:rsidRDefault="004B5B34" w:rsidP="004B5B34">
      <w:pPr>
        <w:jc w:val="both"/>
        <w:rPr>
          <w:rFonts w:cstheme="minorHAnsi"/>
          <w:lang w:val="cs-CZ"/>
        </w:rPr>
      </w:pPr>
      <w:r w:rsidRPr="004B5B34">
        <w:rPr>
          <w:rFonts w:cstheme="minorHAnsi"/>
          <w:lang w:val="cs-CZ"/>
        </w:rPr>
        <w:t xml:space="preserve">O prověření oznámení vyhotoví pracovník pro etiku a dodržování předpisů písemný záznam, ve kterém shrne a vyjádří se ke skutečnostem uvedených v oznámení z hlediska jejich relevantnosti, uvede výsledek vyšetřování a opatření, která byla přijata (dále jen „písemný záznam“). Pracovník pro etiku a dodržování předpisů vede evidenci podaných oznámení a písemných záznamů. </w:t>
      </w:r>
    </w:p>
    <w:p w14:paraId="2E2284A8" w14:textId="77777777" w:rsidR="004B5B34" w:rsidRPr="004B5B34" w:rsidRDefault="004B5B34" w:rsidP="004B5B34">
      <w:pPr>
        <w:jc w:val="both"/>
        <w:rPr>
          <w:rFonts w:cstheme="minorHAnsi"/>
          <w:lang w:val="cs-CZ"/>
        </w:rPr>
      </w:pPr>
      <w:r w:rsidRPr="004B5B34">
        <w:rPr>
          <w:rFonts w:cstheme="minorHAnsi"/>
          <w:lang w:val="cs-CZ"/>
        </w:rPr>
        <w:t>Evidence je vedena v rozsahu: datum doručení oznámení, jméno, příjmení a adresa oznamovatele (pokud nejde o anonymní oznámení), předmět oznámení, výsledek vyšetřování oznámení a datum skončení vyšetřování oznámení.</w:t>
      </w:r>
    </w:p>
    <w:p w14:paraId="4962A86E" w14:textId="30490884" w:rsidR="00945ED1" w:rsidRDefault="00945ED1" w:rsidP="00945ED1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Ochrana</w:t>
      </w:r>
    </w:p>
    <w:p w14:paraId="0CCBD5CE" w14:textId="3EF9FBD9" w:rsidR="003D6310" w:rsidRDefault="007F26AD" w:rsidP="00945ED1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Oznámení musí být činěna v souladu s příslušnými právními předpisy, těmito zásadami a v dobré víře.</w:t>
      </w:r>
    </w:p>
    <w:p w14:paraId="406C1198" w14:textId="0BAF30CE" w:rsidR="001E08DF" w:rsidRDefault="001E08DF" w:rsidP="00945ED1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Chráněné osoby nebudou vystaveny </w:t>
      </w:r>
      <w:r w:rsidR="004939C3" w:rsidRPr="004939C3">
        <w:rPr>
          <w:rFonts w:cstheme="minorHAnsi"/>
          <w:lang w:val="cs-CZ"/>
        </w:rPr>
        <w:t>hrozbě odvolání, výpovědi, ztráty výhod, vyhrožování, obtěžování či diskriminace případně jiným formám odvetných opatření v souladu s</w:t>
      </w:r>
      <w:r w:rsidR="004939C3">
        <w:rPr>
          <w:rFonts w:cstheme="minorHAnsi"/>
          <w:lang w:val="cs-CZ"/>
        </w:rPr>
        <w:t> příslušnými právními předpisy</w:t>
      </w:r>
      <w:r w:rsidR="004939C3" w:rsidRPr="004939C3">
        <w:rPr>
          <w:rFonts w:cstheme="minorHAnsi"/>
          <w:lang w:val="cs-CZ"/>
        </w:rPr>
        <w:t>.</w:t>
      </w:r>
    </w:p>
    <w:p w14:paraId="56C75113" w14:textId="62CC614A" w:rsidR="005A4A46" w:rsidRPr="005A4A46" w:rsidRDefault="005A4A46" w:rsidP="005A4A46">
      <w:pPr>
        <w:jc w:val="both"/>
        <w:rPr>
          <w:rFonts w:cstheme="minorHAnsi"/>
          <w:lang w:val="cs-CZ"/>
        </w:rPr>
      </w:pPr>
      <w:r w:rsidRPr="005A4A46">
        <w:rPr>
          <w:rFonts w:cstheme="minorHAnsi"/>
          <w:lang w:val="cs-CZ"/>
        </w:rPr>
        <w:t xml:space="preserve">Místní právní předpisy mohou označit jednání spočívající v podání </w:t>
      </w:r>
      <w:r w:rsidR="007F26AD" w:rsidRPr="005A4A46">
        <w:rPr>
          <w:rFonts w:cstheme="minorHAnsi"/>
          <w:lang w:val="cs-CZ"/>
        </w:rPr>
        <w:t>vědomě</w:t>
      </w:r>
      <w:r w:rsidRPr="005A4A46">
        <w:rPr>
          <w:rFonts w:cstheme="minorHAnsi"/>
          <w:lang w:val="cs-CZ"/>
        </w:rPr>
        <w:t xml:space="preserve"> nepravdivého oznámení za přestupek a stanovit sankce. Pokud to místní právní předpisy vyžadují, přijímá Společnost opatření proti bránění v oznamování protiprávního jednání – zejména přijetí opatření Společnosti jako zaměstnavatele vůči zaměstnanci, který brání podání oznámení nebo vedení evidence o oznámení.</w:t>
      </w:r>
    </w:p>
    <w:p w14:paraId="7E4F50C7" w14:textId="77777777" w:rsidR="005A4A46" w:rsidRPr="004A30A0" w:rsidRDefault="005A4A46" w:rsidP="005A4A46">
      <w:pPr>
        <w:jc w:val="both"/>
        <w:rPr>
          <w:rFonts w:cstheme="minorHAnsi"/>
          <w:u w:val="single"/>
          <w:lang w:val="cs-CZ"/>
        </w:rPr>
      </w:pPr>
      <w:r w:rsidRPr="004A30A0">
        <w:rPr>
          <w:rFonts w:cstheme="minorHAnsi"/>
          <w:i/>
          <w:iCs/>
          <w:u w:val="single"/>
          <w:lang w:val="cs-CZ"/>
        </w:rPr>
        <w:t>Zvláštní úprava pro Slovensko</w:t>
      </w:r>
      <w:r w:rsidRPr="004A30A0">
        <w:rPr>
          <w:rFonts w:cstheme="minorHAnsi"/>
          <w:u w:val="single"/>
          <w:lang w:val="cs-CZ"/>
        </w:rPr>
        <w:t>:</w:t>
      </w:r>
    </w:p>
    <w:p w14:paraId="43DAEA83" w14:textId="1156F812" w:rsidR="005A4A46" w:rsidRPr="005A4A46" w:rsidRDefault="005A4A46" w:rsidP="005A4A46">
      <w:pPr>
        <w:jc w:val="both"/>
        <w:rPr>
          <w:rFonts w:cstheme="minorHAnsi"/>
          <w:lang w:val="cs-CZ"/>
        </w:rPr>
      </w:pPr>
      <w:r w:rsidRPr="005A4A46">
        <w:rPr>
          <w:rFonts w:cstheme="minorHAnsi"/>
          <w:lang w:val="cs-CZ"/>
        </w:rPr>
        <w:t xml:space="preserve">V případě Slovenska poskytují právní předpisy ochranu oznamovatelů v rámci trestního řízení při oznámení závažné protispolečenské činnosti, která je trestným činem a rámci řízení o správním deliktu při oznámení </w:t>
      </w:r>
      <w:r w:rsidRPr="005A4A46">
        <w:rPr>
          <w:rFonts w:cstheme="minorHAnsi"/>
          <w:lang w:val="cs-CZ"/>
        </w:rPr>
        <w:lastRenderedPageBreak/>
        <w:t xml:space="preserve">závažné protispolečenské činnosti, která je správním deliktem. Dále v případě, kdy se oznamovatel domnívá, že byl vůči němu v souvislosti s oznámením učiněn pracovněprávní úkon, se kterým nesouhlasí, může požádat </w:t>
      </w:r>
      <w:proofErr w:type="spellStart"/>
      <w:r w:rsidRPr="009E0414">
        <w:rPr>
          <w:rFonts w:cstheme="minorHAnsi"/>
          <w:lang w:val="cs-CZ"/>
        </w:rPr>
        <w:t>Úrad</w:t>
      </w:r>
      <w:proofErr w:type="spellEnd"/>
      <w:r w:rsidRPr="009E0414">
        <w:rPr>
          <w:rFonts w:cstheme="minorHAnsi"/>
          <w:lang w:val="cs-CZ"/>
        </w:rPr>
        <w:t xml:space="preserve"> na ochranu </w:t>
      </w:r>
      <w:proofErr w:type="spellStart"/>
      <w:r w:rsidRPr="009E0414">
        <w:rPr>
          <w:rFonts w:cstheme="minorHAnsi"/>
          <w:lang w:val="cs-CZ"/>
        </w:rPr>
        <w:t>oznamovateľov</w:t>
      </w:r>
      <w:proofErr w:type="spellEnd"/>
      <w:r w:rsidRPr="009E0414">
        <w:rPr>
          <w:rFonts w:cstheme="minorHAnsi"/>
          <w:lang w:val="cs-CZ"/>
        </w:rPr>
        <w:t xml:space="preserve"> </w:t>
      </w:r>
      <w:proofErr w:type="spellStart"/>
      <w:r w:rsidRPr="009E0414">
        <w:rPr>
          <w:rFonts w:cstheme="minorHAnsi"/>
          <w:lang w:val="cs-CZ"/>
        </w:rPr>
        <w:t>protispoločenskej</w:t>
      </w:r>
      <w:proofErr w:type="spellEnd"/>
      <w:r w:rsidRPr="009E0414">
        <w:rPr>
          <w:rFonts w:cstheme="minorHAnsi"/>
          <w:lang w:val="cs-CZ"/>
        </w:rPr>
        <w:t xml:space="preserve"> činnosti (kontaktní údaje jsou uvedeny na intranetu </w:t>
      </w:r>
      <w:r w:rsidR="00520A08" w:rsidRPr="009E0414">
        <w:rPr>
          <w:rFonts w:cstheme="minorHAnsi"/>
          <w:lang w:val="cs-CZ"/>
        </w:rPr>
        <w:t>S</w:t>
      </w:r>
      <w:r w:rsidRPr="009E0414">
        <w:rPr>
          <w:rFonts w:cstheme="minorHAnsi"/>
          <w:lang w:val="cs-CZ"/>
        </w:rPr>
        <w:t>polečnosti) o pozastavení účinnosti tohoto pracovněprávního úkonu, a to do 15 dnů ode dne, kdy se o tomto pracovněprávním úkonu dozvěděl.</w:t>
      </w:r>
    </w:p>
    <w:p w14:paraId="09A8E4CC" w14:textId="4309317F" w:rsidR="00FA2629" w:rsidRDefault="00FA2629" w:rsidP="00FA2629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Zpětná vazba</w:t>
      </w:r>
    </w:p>
    <w:p w14:paraId="3A92D8BC" w14:textId="3718B27F" w:rsidR="005A4A46" w:rsidRDefault="00FA2629" w:rsidP="00FA2629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Uplatní se lhůty uvedené v</w:t>
      </w:r>
      <w:r w:rsidR="00D334A7">
        <w:rPr>
          <w:rFonts w:cstheme="minorHAnsi"/>
          <w:lang w:val="cs-CZ"/>
        </w:rPr>
        <w:t> bodu 8 zásad (specifik pro Česko a Slovensko).</w:t>
      </w:r>
    </w:p>
    <w:p w14:paraId="404D2C13" w14:textId="2F52AD8B" w:rsidR="00D334A7" w:rsidRDefault="00D334A7" w:rsidP="00D334A7">
      <w:pPr>
        <w:jc w:val="both"/>
        <w:rPr>
          <w:rFonts w:cstheme="minorHAnsi"/>
          <w:lang w:val="cs-CZ"/>
        </w:rPr>
      </w:pPr>
      <w:r>
        <w:rPr>
          <w:rFonts w:cstheme="minorHAnsi"/>
          <w:b/>
          <w:bCs/>
          <w:lang w:val="cs-CZ"/>
        </w:rPr>
        <w:t>Informace o postupu</w:t>
      </w:r>
    </w:p>
    <w:p w14:paraId="5BA6D89B" w14:textId="190AD8AA" w:rsidR="00B367B1" w:rsidRDefault="00B367B1" w:rsidP="00B367B1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  <w:r w:rsidRPr="00B367B1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Informace o postupech Společnosti při oznamování </w:t>
      </w:r>
      <w:r w:rsidRPr="00AD7941">
        <w:rPr>
          <w:rFonts w:asciiTheme="minorHAnsi" w:hAnsiTheme="minorHAnsi" w:cstheme="minorHAnsi"/>
          <w:color w:val="212121"/>
          <w:sz w:val="22"/>
          <w:szCs w:val="22"/>
          <w:lang w:val="cs-CZ"/>
        </w:rPr>
        <w:t>protiprávního jednání</w:t>
      </w:r>
      <w:r w:rsidRPr="00B367B1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jsou k dispozici </w:t>
      </w:r>
      <w:r w:rsidRPr="00AD7941">
        <w:rPr>
          <w:rFonts w:asciiTheme="minorHAnsi" w:hAnsiTheme="minorHAnsi" w:cstheme="minorHAnsi"/>
          <w:color w:val="212121"/>
          <w:sz w:val="22"/>
          <w:szCs w:val="22"/>
          <w:lang w:val="cs-CZ"/>
        </w:rPr>
        <w:t>v</w:t>
      </w:r>
      <w:r w:rsidR="003E1F0C">
        <w:rPr>
          <w:rFonts w:asciiTheme="minorHAnsi" w:hAnsiTheme="minorHAnsi" w:cstheme="minorHAnsi"/>
          <w:color w:val="212121"/>
          <w:sz w:val="22"/>
          <w:szCs w:val="22"/>
          <w:lang w:val="cs-CZ"/>
        </w:rPr>
        <w:t> části Postupy vyšetřování tohoto</w:t>
      </w:r>
      <w:r w:rsidR="004A30A0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Dodatku</w:t>
      </w:r>
      <w:r w:rsidR="00C80187">
        <w:rPr>
          <w:rFonts w:asciiTheme="minorHAnsi" w:hAnsiTheme="minorHAnsi" w:cstheme="minorHAnsi"/>
          <w:color w:val="212121"/>
          <w:sz w:val="22"/>
          <w:szCs w:val="22"/>
          <w:lang w:val="cs-CZ"/>
        </w:rPr>
        <w:t>,</w:t>
      </w:r>
      <w:r w:rsidR="003E1F0C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</w:t>
      </w:r>
      <w:r w:rsidRPr="00C6705C">
        <w:rPr>
          <w:rFonts w:asciiTheme="minorHAnsi" w:hAnsiTheme="minorHAnsi" w:cstheme="minorHAnsi"/>
          <w:color w:val="212121"/>
          <w:sz w:val="22"/>
          <w:szCs w:val="22"/>
          <w:lang w:val="cs-CZ"/>
        </w:rPr>
        <w:t>na intranetu Společnosti</w:t>
      </w:r>
      <w:r w:rsidR="00050659" w:rsidRPr="00943937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(na adrese </w:t>
      </w:r>
      <w:hyperlink r:id="rId13" w:history="1">
        <w:r w:rsidR="00050659" w:rsidRPr="00C6705C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https://cchellenic.sharepoint.com/sites/intranet-cz/Pages/Ethics%20&amp;%20Compliance/Ethics-&amp;-Compliance.aspx</w:t>
        </w:r>
      </w:hyperlink>
      <w:r w:rsidR="00050659" w:rsidRPr="00C6705C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) </w:t>
      </w:r>
      <w:r w:rsidRPr="00C6705C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, webové stránce Společnosti </w:t>
      </w:r>
      <w:r w:rsidR="000E4C54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(na adrese </w:t>
      </w:r>
      <w:hyperlink r:id="rId14" w:history="1">
        <w:r w:rsidR="000E4C54" w:rsidRPr="00C52C4A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https://cz.coca-colahellenic.com/cz/kontakt</w:t>
        </w:r>
      </w:hyperlink>
      <w:r w:rsidR="000E4C54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) </w:t>
      </w:r>
      <w:r w:rsidRPr="00C6705C">
        <w:rPr>
          <w:rFonts w:asciiTheme="minorHAnsi" w:hAnsiTheme="minorHAnsi" w:cstheme="minorHAnsi"/>
          <w:color w:val="212121"/>
          <w:sz w:val="22"/>
          <w:szCs w:val="22"/>
          <w:lang w:val="cs-CZ"/>
        </w:rPr>
        <w:t>a uvedeny v</w:t>
      </w:r>
      <w:r w:rsidR="00D1218A">
        <w:rPr>
          <w:rFonts w:asciiTheme="minorHAnsi" w:hAnsiTheme="minorHAnsi" w:cstheme="minorHAnsi"/>
          <w:color w:val="212121"/>
          <w:sz w:val="22"/>
          <w:szCs w:val="22"/>
          <w:lang w:val="cs-CZ"/>
        </w:rPr>
        <w:t> </w:t>
      </w:r>
      <w:r w:rsidRPr="00C6705C">
        <w:rPr>
          <w:rFonts w:asciiTheme="minorHAnsi" w:hAnsiTheme="minorHAnsi" w:cstheme="minorHAnsi"/>
          <w:color w:val="212121"/>
          <w:sz w:val="22"/>
          <w:szCs w:val="22"/>
          <w:lang w:val="cs-CZ"/>
        </w:rPr>
        <w:t>COBC</w:t>
      </w:r>
      <w:r w:rsidR="00D1218A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(dostupném na intranetu na adrese </w:t>
      </w:r>
      <w:hyperlink r:id="rId15" w:history="1">
        <w:r w:rsidR="00D1218A" w:rsidRPr="00C52C4A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https://cchellenic.sharepoint.com/sites/intranet-cz/Documents/Legal/CocaCola_CodeOfBusinessConduct_14_CES_web_July2022.pdf</w:t>
        </w:r>
      </w:hyperlink>
      <w:r w:rsidR="00D1218A">
        <w:rPr>
          <w:rFonts w:asciiTheme="minorHAnsi" w:hAnsiTheme="minorHAnsi" w:cstheme="minorHAnsi"/>
          <w:color w:val="212121"/>
          <w:sz w:val="22"/>
          <w:szCs w:val="22"/>
          <w:lang w:val="cs-CZ"/>
        </w:rPr>
        <w:t>)</w:t>
      </w:r>
      <w:r w:rsidRPr="00C6705C">
        <w:rPr>
          <w:rFonts w:asciiTheme="minorHAnsi" w:hAnsiTheme="minorHAnsi" w:cstheme="minorHAnsi"/>
          <w:color w:val="212121"/>
          <w:sz w:val="22"/>
          <w:szCs w:val="22"/>
          <w:lang w:val="cs-CZ"/>
        </w:rPr>
        <w:t>.</w:t>
      </w:r>
      <w:r w:rsidRPr="00E31F32">
        <w:rPr>
          <w:rFonts w:asciiTheme="minorHAnsi" w:hAnsiTheme="minorHAnsi" w:cstheme="minorHAnsi"/>
          <w:color w:val="212121"/>
          <w:sz w:val="22"/>
          <w:szCs w:val="22"/>
          <w:lang w:val="cs-CZ"/>
        </w:rPr>
        <w:t xml:space="preserve"> </w:t>
      </w:r>
    </w:p>
    <w:p w14:paraId="06E3493A" w14:textId="77777777" w:rsidR="00B367B1" w:rsidRDefault="00B367B1" w:rsidP="00B367B1">
      <w:pPr>
        <w:pStyle w:val="Default"/>
        <w:jc w:val="both"/>
        <w:rPr>
          <w:rFonts w:asciiTheme="minorHAnsi" w:hAnsiTheme="minorHAnsi" w:cstheme="minorHAnsi"/>
          <w:color w:val="212121"/>
          <w:sz w:val="22"/>
          <w:szCs w:val="22"/>
          <w:lang w:val="cs-CZ"/>
        </w:rPr>
      </w:pPr>
    </w:p>
    <w:p w14:paraId="1E1DFFAD" w14:textId="77777777" w:rsidR="00353F2B" w:rsidRPr="00353F2B" w:rsidRDefault="00353F2B" w:rsidP="00353F2B">
      <w:pPr>
        <w:jc w:val="both"/>
        <w:rPr>
          <w:rFonts w:cstheme="minorHAnsi"/>
          <w:b/>
          <w:bCs/>
          <w:lang w:val="cs-CZ"/>
        </w:rPr>
      </w:pPr>
      <w:r w:rsidRPr="00353F2B">
        <w:rPr>
          <w:rFonts w:cstheme="minorHAnsi"/>
          <w:b/>
          <w:bCs/>
          <w:lang w:val="cs-CZ"/>
        </w:rPr>
        <w:t>Zpracování osobních údajů uvedených v oznámení</w:t>
      </w:r>
    </w:p>
    <w:p w14:paraId="7FE63EE6" w14:textId="38877C51" w:rsidR="00353F2B" w:rsidRPr="00353F2B" w:rsidRDefault="00353F2B" w:rsidP="00353F2B">
      <w:pPr>
        <w:jc w:val="both"/>
        <w:rPr>
          <w:rFonts w:cstheme="minorHAnsi"/>
          <w:lang w:val="cs-CZ"/>
        </w:rPr>
      </w:pPr>
      <w:r w:rsidRPr="00353F2B">
        <w:rPr>
          <w:rFonts w:cstheme="minorHAnsi"/>
          <w:lang w:val="cs-CZ"/>
        </w:rPr>
        <w:t xml:space="preserve">Pro účely evidence oznámení se </w:t>
      </w:r>
      <w:r w:rsidR="008A3682" w:rsidRPr="00353F2B">
        <w:rPr>
          <w:rFonts w:cstheme="minorHAnsi"/>
          <w:lang w:val="cs-CZ"/>
        </w:rPr>
        <w:t>zpracovávají</w:t>
      </w:r>
      <w:r w:rsidRPr="00353F2B">
        <w:rPr>
          <w:rFonts w:cstheme="minorHAnsi"/>
          <w:lang w:val="cs-CZ"/>
        </w:rPr>
        <w:t xml:space="preserve"> osobní údaje fyzické osoby – oznamovatele v rozsahu jméno, příjmení a adresa oznamovatele. </w:t>
      </w:r>
    </w:p>
    <w:p w14:paraId="31064892" w14:textId="48FFD6BD" w:rsidR="00353F2B" w:rsidRDefault="00353F2B" w:rsidP="00353F2B">
      <w:pPr>
        <w:jc w:val="both"/>
        <w:rPr>
          <w:rFonts w:cstheme="minorHAnsi"/>
          <w:lang w:val="cs-CZ"/>
        </w:rPr>
      </w:pPr>
      <w:r w:rsidRPr="00353F2B">
        <w:rPr>
          <w:rFonts w:cstheme="minorHAnsi"/>
          <w:lang w:val="cs-CZ"/>
        </w:rPr>
        <w:t xml:space="preserve">Osobní údaje jsou </w:t>
      </w:r>
      <w:r w:rsidR="008A3682" w:rsidRPr="00353F2B">
        <w:rPr>
          <w:rFonts w:cstheme="minorHAnsi"/>
          <w:lang w:val="cs-CZ"/>
        </w:rPr>
        <w:t>zpracovávané</w:t>
      </w:r>
      <w:r w:rsidRPr="00353F2B">
        <w:rPr>
          <w:rFonts w:cstheme="minorHAnsi"/>
          <w:lang w:val="cs-CZ"/>
        </w:rPr>
        <w:t xml:space="preserve"> v souladu s nařízením Evropského parlamentu a Rady (EU) 2016/679</w:t>
      </w:r>
      <w:r w:rsidR="00C70B8E">
        <w:rPr>
          <w:rFonts w:cstheme="minorHAnsi"/>
          <w:lang w:val="cs-CZ"/>
        </w:rPr>
        <w:t xml:space="preserve"> </w:t>
      </w:r>
      <w:r w:rsidRPr="00353F2B">
        <w:rPr>
          <w:rFonts w:cstheme="minorHAnsi"/>
          <w:lang w:val="cs-CZ"/>
        </w:rPr>
        <w:t xml:space="preserve">ze dne 27. dubna 2016 o ochraně fyzických osob v souvislosti se zpracováním osobních údajů a o volném pohybu těchto údajů a o zrušení směrnice 95/46/ES (dále jen „GDPR“) a v souladu s místními předpisy o ochraně osobních údajů, a to za účelem plnění zákonných povinností Společnosti podle čl. 6 odst. 1 písm. c) GDPR. </w:t>
      </w:r>
    </w:p>
    <w:p w14:paraId="4B8A7500" w14:textId="77777777" w:rsidR="00E37417" w:rsidRDefault="00E37417" w:rsidP="00E37417">
      <w:pPr>
        <w:jc w:val="both"/>
        <w:rPr>
          <w:rFonts w:cstheme="minorHAnsi"/>
          <w:lang w:val="cs-CZ"/>
        </w:rPr>
      </w:pPr>
      <w:r w:rsidRPr="00E37417">
        <w:rPr>
          <w:rFonts w:cstheme="minorHAnsi"/>
          <w:lang w:val="cs-CZ"/>
        </w:rPr>
        <w:t>Zvláštní kategorie osobních údajů podle čl. 9 odst. 1 GDPR je možné ve vztahu k oznámení zpracovávat na základě čl. 9 odst. 2 písm. e), f) nebo g) GDPR.</w:t>
      </w:r>
    </w:p>
    <w:p w14:paraId="41AD4BA7" w14:textId="77777777" w:rsidR="00553A45" w:rsidRDefault="00553A45" w:rsidP="00553A45">
      <w:pPr>
        <w:jc w:val="both"/>
        <w:rPr>
          <w:rFonts w:cstheme="minorHAnsi"/>
          <w:lang w:val="cs-CZ"/>
        </w:rPr>
      </w:pPr>
      <w:r w:rsidRPr="00553A45">
        <w:rPr>
          <w:rFonts w:cstheme="minorHAnsi"/>
          <w:lang w:val="cs-CZ"/>
        </w:rPr>
        <w:t>Informační povinnost podle čl. 13 a 14 GDPR je třeba plnit za současného zachování důvěrnosti podle tohoto vnitřního předpisu.</w:t>
      </w:r>
    </w:p>
    <w:p w14:paraId="49C5486E" w14:textId="77777777" w:rsidR="009614F0" w:rsidRPr="009614F0" w:rsidRDefault="00EA6C50" w:rsidP="00AD7941">
      <w:pPr>
        <w:jc w:val="both"/>
        <w:rPr>
          <w:rFonts w:cstheme="minorHAnsi"/>
          <w:lang w:val="cs-CZ"/>
        </w:rPr>
      </w:pPr>
      <w:r w:rsidRPr="00EA6C50">
        <w:rPr>
          <w:rFonts w:cstheme="minorHAnsi"/>
          <w:lang w:val="cs-CZ"/>
        </w:rPr>
        <w:t>Výkon práva na přístup k osobním údajům podle čl. 15 GDPR lze subjektu údajů v souladu s čl. 23 GDPR umožnit pouze za předpokladu, že bude zachována důvěrnost totožnosti oznamovatele a dalších osob uvedených v oznámení.</w:t>
      </w:r>
      <w:r w:rsidR="009614F0">
        <w:rPr>
          <w:rFonts w:cstheme="minorHAnsi"/>
          <w:lang w:val="cs-CZ"/>
        </w:rPr>
        <w:t xml:space="preserve"> </w:t>
      </w:r>
      <w:r w:rsidR="009614F0" w:rsidRPr="009614F0">
        <w:rPr>
          <w:rFonts w:cstheme="minorHAnsi"/>
          <w:lang w:val="cs-CZ"/>
        </w:rPr>
        <w:t>Žádost o přístup k osobním údajům týkající se oznámení předá osoba pověřená výkonem agendy ochrany osobních údajů k vyřízení příslušné osobě.</w:t>
      </w:r>
    </w:p>
    <w:p w14:paraId="0ADE6F05" w14:textId="30788E83" w:rsidR="00EA6C50" w:rsidRPr="00EA6C50" w:rsidRDefault="00EA6C50" w:rsidP="00AD7941">
      <w:pPr>
        <w:jc w:val="both"/>
        <w:rPr>
          <w:rFonts w:cstheme="minorHAnsi"/>
          <w:lang w:val="cs-CZ"/>
        </w:rPr>
      </w:pPr>
    </w:p>
    <w:p w14:paraId="2BB6356D" w14:textId="77777777" w:rsidR="00EA6C50" w:rsidRPr="00553A45" w:rsidRDefault="00EA6C50" w:rsidP="00AD7941">
      <w:pPr>
        <w:jc w:val="both"/>
        <w:rPr>
          <w:rFonts w:cstheme="minorHAnsi"/>
          <w:lang w:val="cs-CZ"/>
        </w:rPr>
      </w:pPr>
    </w:p>
    <w:p w14:paraId="2F2F1F1B" w14:textId="77777777" w:rsidR="00553A45" w:rsidRPr="00E37417" w:rsidRDefault="00553A45" w:rsidP="00AD7941">
      <w:pPr>
        <w:jc w:val="both"/>
        <w:rPr>
          <w:rFonts w:cstheme="minorHAnsi"/>
          <w:lang w:val="cs-CZ"/>
        </w:rPr>
      </w:pPr>
    </w:p>
    <w:p w14:paraId="246FA312" w14:textId="77777777" w:rsidR="00E37417" w:rsidRPr="00353F2B" w:rsidRDefault="00E37417" w:rsidP="00353F2B">
      <w:pPr>
        <w:jc w:val="both"/>
        <w:rPr>
          <w:rFonts w:cstheme="minorHAnsi"/>
          <w:lang w:val="cs-CZ"/>
        </w:rPr>
      </w:pPr>
    </w:p>
    <w:p w14:paraId="78D1200B" w14:textId="43E24CBD" w:rsidR="00D334A7" w:rsidRPr="006E0945" w:rsidRDefault="00D334A7" w:rsidP="00AD7941">
      <w:pPr>
        <w:jc w:val="both"/>
        <w:rPr>
          <w:rFonts w:cstheme="minorHAnsi"/>
          <w:lang w:val="cs-CZ"/>
        </w:rPr>
      </w:pPr>
    </w:p>
    <w:sectPr w:rsidR="00D334A7" w:rsidRPr="006E0945" w:rsidSect="00667809">
      <w:headerReference w:type="default" r:id="rId16"/>
      <w:footerReference w:type="default" r:id="rId17"/>
      <w:pgSz w:w="11906" w:h="17338"/>
      <w:pgMar w:top="2031" w:right="593" w:bottom="568" w:left="15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C7AB" w14:textId="77777777" w:rsidR="00441901" w:rsidRDefault="00441901" w:rsidP="00FC1297">
      <w:pPr>
        <w:spacing w:after="0" w:line="240" w:lineRule="auto"/>
      </w:pPr>
      <w:r>
        <w:separator/>
      </w:r>
    </w:p>
  </w:endnote>
  <w:endnote w:type="continuationSeparator" w:id="0">
    <w:p w14:paraId="0CC410AE" w14:textId="77777777" w:rsidR="00441901" w:rsidRDefault="00441901" w:rsidP="00FC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084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A55B8" w14:textId="297E8B17" w:rsidR="00FC1297" w:rsidRPr="00FC1297" w:rsidRDefault="00FC1297">
            <w:pPr>
              <w:pStyle w:val="Zpat"/>
              <w:jc w:val="right"/>
            </w:pPr>
            <w:r w:rsidRPr="00FC1297">
              <w:t xml:space="preserve"> </w:t>
            </w:r>
            <w:r w:rsidRPr="00FC1297">
              <w:rPr>
                <w:sz w:val="24"/>
                <w:szCs w:val="24"/>
              </w:rPr>
              <w:fldChar w:fldCharType="begin"/>
            </w:r>
            <w:r w:rsidRPr="00FC1297">
              <w:instrText xml:space="preserve"> PAGE </w:instrText>
            </w:r>
            <w:r w:rsidRPr="00FC1297">
              <w:rPr>
                <w:sz w:val="24"/>
                <w:szCs w:val="24"/>
              </w:rPr>
              <w:fldChar w:fldCharType="separate"/>
            </w:r>
            <w:r w:rsidRPr="00FC1297">
              <w:rPr>
                <w:noProof/>
              </w:rPr>
              <w:t>2</w:t>
            </w:r>
            <w:r w:rsidRPr="00FC1297">
              <w:rPr>
                <w:sz w:val="24"/>
                <w:szCs w:val="24"/>
              </w:rPr>
              <w:fldChar w:fldCharType="end"/>
            </w:r>
            <w:r w:rsidRPr="00FC1297">
              <w:t xml:space="preserve"> z </w:t>
            </w:r>
            <w:r w:rsidR="00943937">
              <w:fldChar w:fldCharType="begin"/>
            </w:r>
            <w:r w:rsidR="00943937">
              <w:instrText xml:space="preserve"> NUMPAGES  </w:instrText>
            </w:r>
            <w:r w:rsidR="00943937">
              <w:fldChar w:fldCharType="separate"/>
            </w:r>
            <w:r w:rsidRPr="00FC1297">
              <w:rPr>
                <w:noProof/>
              </w:rPr>
              <w:t>2</w:t>
            </w:r>
            <w:r w:rsidR="00943937">
              <w:rPr>
                <w:noProof/>
              </w:rPr>
              <w:fldChar w:fldCharType="end"/>
            </w:r>
          </w:p>
        </w:sdtContent>
      </w:sdt>
    </w:sdtContent>
  </w:sdt>
  <w:p w14:paraId="28E974D6" w14:textId="77777777" w:rsidR="00FC1297" w:rsidRDefault="00FC1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3DD2" w14:textId="77777777" w:rsidR="00441901" w:rsidRDefault="00441901" w:rsidP="00FC1297">
      <w:pPr>
        <w:spacing w:after="0" w:line="240" w:lineRule="auto"/>
      </w:pPr>
      <w:r>
        <w:separator/>
      </w:r>
    </w:p>
  </w:footnote>
  <w:footnote w:type="continuationSeparator" w:id="0">
    <w:p w14:paraId="224B0C20" w14:textId="77777777" w:rsidR="00441901" w:rsidRDefault="00441901" w:rsidP="00FC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1BF7" w14:textId="45792810" w:rsidR="00FC1297" w:rsidRDefault="00FC1297" w:rsidP="00FC129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49F97" wp14:editId="753D4ADF">
          <wp:simplePos x="0" y="0"/>
          <wp:positionH relativeFrom="margin">
            <wp:align>left</wp:align>
          </wp:positionH>
          <wp:positionV relativeFrom="paragraph">
            <wp:posOffset>156845</wp:posOffset>
          </wp:positionV>
          <wp:extent cx="1753235" cy="360680"/>
          <wp:effectExtent l="0" t="0" r="0" b="1270"/>
          <wp:wrapTight wrapText="bothSides">
            <wp:wrapPolygon edited="0">
              <wp:start x="0" y="0"/>
              <wp:lineTo x="0" y="20535"/>
              <wp:lineTo x="21357" y="20535"/>
              <wp:lineTo x="21357" y="0"/>
              <wp:lineTo x="0" y="0"/>
            </wp:wrapPolygon>
          </wp:wrapTight>
          <wp:docPr id="21" name="Obrázek 2" descr="C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23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FD7D41" wp14:editId="0E0D6428">
          <wp:simplePos x="0" y="0"/>
          <wp:positionH relativeFrom="column">
            <wp:posOffset>2426970</wp:posOffset>
          </wp:positionH>
          <wp:positionV relativeFrom="paragraph">
            <wp:posOffset>-450215</wp:posOffset>
          </wp:positionV>
          <wp:extent cx="3674580" cy="1095375"/>
          <wp:effectExtent l="0" t="0" r="0" b="0"/>
          <wp:wrapNone/>
          <wp:docPr id="22" name="Obrázek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58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13997" w14:textId="63A4D480" w:rsidR="00FC1297" w:rsidRDefault="00FC12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1FB884"/>
    <w:multiLevelType w:val="hybridMultilevel"/>
    <w:tmpl w:val="693AE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E5D24"/>
    <w:multiLevelType w:val="hybridMultilevel"/>
    <w:tmpl w:val="FAFC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FCB"/>
    <w:multiLevelType w:val="hybridMultilevel"/>
    <w:tmpl w:val="7F508414"/>
    <w:lvl w:ilvl="0" w:tplc="96886A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AB89"/>
    <w:multiLevelType w:val="hybridMultilevel"/>
    <w:tmpl w:val="6FC767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C3B3B05"/>
    <w:multiLevelType w:val="hybridMultilevel"/>
    <w:tmpl w:val="4A2CD4F0"/>
    <w:lvl w:ilvl="0" w:tplc="9C3075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58962">
    <w:abstractNumId w:val="3"/>
  </w:num>
  <w:num w:numId="2" w16cid:durableId="1468544936">
    <w:abstractNumId w:val="0"/>
  </w:num>
  <w:num w:numId="3" w16cid:durableId="1079599906">
    <w:abstractNumId w:val="1"/>
  </w:num>
  <w:num w:numId="4" w16cid:durableId="2113165838">
    <w:abstractNumId w:val="4"/>
  </w:num>
  <w:num w:numId="5" w16cid:durableId="139586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97"/>
    <w:rsid w:val="000360E7"/>
    <w:rsid w:val="00043AAE"/>
    <w:rsid w:val="0004518F"/>
    <w:rsid w:val="00050659"/>
    <w:rsid w:val="000E4C54"/>
    <w:rsid w:val="00134107"/>
    <w:rsid w:val="00161587"/>
    <w:rsid w:val="00176E84"/>
    <w:rsid w:val="00183AC1"/>
    <w:rsid w:val="001C063A"/>
    <w:rsid w:val="001C6E3E"/>
    <w:rsid w:val="001D56FF"/>
    <w:rsid w:val="001E08DF"/>
    <w:rsid w:val="001F27B2"/>
    <w:rsid w:val="00234DD5"/>
    <w:rsid w:val="00294EF7"/>
    <w:rsid w:val="00306DC1"/>
    <w:rsid w:val="00307E0D"/>
    <w:rsid w:val="003125B0"/>
    <w:rsid w:val="00350591"/>
    <w:rsid w:val="00350909"/>
    <w:rsid w:val="00353F2B"/>
    <w:rsid w:val="003933F6"/>
    <w:rsid w:val="003C33C6"/>
    <w:rsid w:val="003D6310"/>
    <w:rsid w:val="003E1F0C"/>
    <w:rsid w:val="00415F0C"/>
    <w:rsid w:val="00441901"/>
    <w:rsid w:val="00450360"/>
    <w:rsid w:val="00490B90"/>
    <w:rsid w:val="004939C3"/>
    <w:rsid w:val="00497114"/>
    <w:rsid w:val="004A30A0"/>
    <w:rsid w:val="004B5B34"/>
    <w:rsid w:val="00501DAE"/>
    <w:rsid w:val="00505158"/>
    <w:rsid w:val="00514FE8"/>
    <w:rsid w:val="00520A08"/>
    <w:rsid w:val="00544B9F"/>
    <w:rsid w:val="0054763C"/>
    <w:rsid w:val="00553A45"/>
    <w:rsid w:val="00556BEF"/>
    <w:rsid w:val="005A4A46"/>
    <w:rsid w:val="005A6958"/>
    <w:rsid w:val="005B5505"/>
    <w:rsid w:val="005C2709"/>
    <w:rsid w:val="00635EF8"/>
    <w:rsid w:val="0063613B"/>
    <w:rsid w:val="00643648"/>
    <w:rsid w:val="00667809"/>
    <w:rsid w:val="006930D7"/>
    <w:rsid w:val="006954FE"/>
    <w:rsid w:val="006E0945"/>
    <w:rsid w:val="006F5EAE"/>
    <w:rsid w:val="00702D63"/>
    <w:rsid w:val="007401FF"/>
    <w:rsid w:val="00793DEC"/>
    <w:rsid w:val="007A6A2E"/>
    <w:rsid w:val="007F26AD"/>
    <w:rsid w:val="00815380"/>
    <w:rsid w:val="00830D3D"/>
    <w:rsid w:val="00857C7A"/>
    <w:rsid w:val="008A3682"/>
    <w:rsid w:val="008C1420"/>
    <w:rsid w:val="008C226B"/>
    <w:rsid w:val="00906E6C"/>
    <w:rsid w:val="009163E8"/>
    <w:rsid w:val="00943937"/>
    <w:rsid w:val="00945ED1"/>
    <w:rsid w:val="009510D9"/>
    <w:rsid w:val="009614F0"/>
    <w:rsid w:val="009669E4"/>
    <w:rsid w:val="00976A27"/>
    <w:rsid w:val="009A1207"/>
    <w:rsid w:val="009C0A72"/>
    <w:rsid w:val="009C26F4"/>
    <w:rsid w:val="009D7FC7"/>
    <w:rsid w:val="009E0414"/>
    <w:rsid w:val="009F3DFA"/>
    <w:rsid w:val="009F472A"/>
    <w:rsid w:val="00A27CEE"/>
    <w:rsid w:val="00A35629"/>
    <w:rsid w:val="00A623A3"/>
    <w:rsid w:val="00A65656"/>
    <w:rsid w:val="00A71F6C"/>
    <w:rsid w:val="00A870C7"/>
    <w:rsid w:val="00AD430B"/>
    <w:rsid w:val="00AD7941"/>
    <w:rsid w:val="00B33D1F"/>
    <w:rsid w:val="00B367B1"/>
    <w:rsid w:val="00B524CC"/>
    <w:rsid w:val="00B71FB4"/>
    <w:rsid w:val="00C6705C"/>
    <w:rsid w:val="00C70B8E"/>
    <w:rsid w:val="00C80187"/>
    <w:rsid w:val="00C940B5"/>
    <w:rsid w:val="00CA181B"/>
    <w:rsid w:val="00D1218A"/>
    <w:rsid w:val="00D1778E"/>
    <w:rsid w:val="00D334A7"/>
    <w:rsid w:val="00D776C9"/>
    <w:rsid w:val="00DD5D23"/>
    <w:rsid w:val="00E31F32"/>
    <w:rsid w:val="00E37417"/>
    <w:rsid w:val="00E813BF"/>
    <w:rsid w:val="00EA6C50"/>
    <w:rsid w:val="00EC3378"/>
    <w:rsid w:val="00EE6C67"/>
    <w:rsid w:val="00FA2629"/>
    <w:rsid w:val="00FB3D19"/>
    <w:rsid w:val="00FB5EF1"/>
    <w:rsid w:val="00FC1297"/>
    <w:rsid w:val="00FE3F4A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C9CC5"/>
  <w15:chartTrackingRefBased/>
  <w15:docId w15:val="{906EBAF7-94DA-4A3D-A31C-4587B99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1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97"/>
  </w:style>
  <w:style w:type="paragraph" w:styleId="Zpat">
    <w:name w:val="footer"/>
    <w:basedOn w:val="Normln"/>
    <w:link w:val="ZpatChar"/>
    <w:uiPriority w:val="99"/>
    <w:unhideWhenUsed/>
    <w:rsid w:val="00F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97"/>
  </w:style>
  <w:style w:type="paragraph" w:styleId="Revize">
    <w:name w:val="Revision"/>
    <w:hidden/>
    <w:uiPriority w:val="99"/>
    <w:semiHidden/>
    <w:rsid w:val="00FC12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2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6C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6C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6C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F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F4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F27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hellenic.sharepoint.com/sites/intranet-cz/Pages/Ethics%20&amp;%20Compliance/Ethics-&amp;-Complian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ethicspoint.eu/domain/media/en/gui/102336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istleblowing.czsk@cchellenic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chellenic.sharepoint.com/sites/intranet-cz/Documents/Legal/CocaCola_CodeOfBusinessConduct_14_CES_web_July2022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z.coca-colahellenic.com/cz/kontak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4cb53-0151-44e5-bc10-6d023b7117e2">
      <Terms xmlns="http://schemas.microsoft.com/office/infopath/2007/PartnerControls"/>
    </lcf76f155ced4ddcb4097134ff3c332f>
    <TaxCatchAll xmlns="823f0d68-c379-4573-8d3e-08dc1910a5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77859098B94CAFA9F5108B618B95" ma:contentTypeVersion="17" ma:contentTypeDescription="Create a new document." ma:contentTypeScope="" ma:versionID="9e911785aa6f8f49a546570ec04f8c51">
  <xsd:schema xmlns:xsd="http://www.w3.org/2001/XMLSchema" xmlns:xs="http://www.w3.org/2001/XMLSchema" xmlns:p="http://schemas.microsoft.com/office/2006/metadata/properties" xmlns:ns2="9a94cb53-0151-44e5-bc10-6d023b7117e2" xmlns:ns3="d5c2bb0d-5b6f-423c-b01f-9159a4352652" xmlns:ns4="823f0d68-c379-4573-8d3e-08dc1910a5f2" targetNamespace="http://schemas.microsoft.com/office/2006/metadata/properties" ma:root="true" ma:fieldsID="6cc395e908df6760cb84d6257f4462e1" ns2:_="" ns3:_="" ns4:_="">
    <xsd:import namespace="9a94cb53-0151-44e5-bc10-6d023b7117e2"/>
    <xsd:import namespace="d5c2bb0d-5b6f-423c-b01f-9159a4352652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cb53-0151-44e5-bc10-6d023b711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0c0e9-85e3-4c9e-9591-4c06a0be2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2bb0d-5b6f-423c-b01f-9159a435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7d9fb1-b250-4a4c-8b5e-756f2abf5685}" ma:internalName="TaxCatchAll" ma:showField="CatchAllData" ma:web="d5c2bb0d-5b6f-423c-b01f-9159a435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F9676-2FAB-4F64-A977-B39A3F834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A5E38-30C8-4C61-BACA-D528F05A464D}">
  <ds:schemaRefs>
    <ds:schemaRef ds:uri="http://schemas.microsoft.com/office/2006/metadata/properties"/>
    <ds:schemaRef ds:uri="http://schemas.microsoft.com/office/infopath/2007/PartnerControls"/>
    <ds:schemaRef ds:uri="9a94cb53-0151-44e5-bc10-6d023b7117e2"/>
    <ds:schemaRef ds:uri="823f0d68-c379-4573-8d3e-08dc1910a5f2"/>
  </ds:schemaRefs>
</ds:datastoreItem>
</file>

<file path=customXml/itemProps3.xml><?xml version="1.0" encoding="utf-8"?>
<ds:datastoreItem xmlns:ds="http://schemas.openxmlformats.org/officeDocument/2006/customXml" ds:itemID="{E07D8E60-BD63-46FB-80DA-DE35AAEAD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0021D-5EDE-40EB-8A02-48AC95BE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cb53-0151-44e5-bc10-6d023b7117e2"/>
    <ds:schemaRef ds:uri="d5c2bb0d-5b6f-423c-b01f-9159a4352652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Slavomira Barnikova</dc:creator>
  <cp:keywords/>
  <dc:description/>
  <cp:lastModifiedBy>Patrick Bohacek</cp:lastModifiedBy>
  <cp:revision>104</cp:revision>
  <dcterms:created xsi:type="dcterms:W3CDTF">2022-03-14T16:42:00Z</dcterms:created>
  <dcterms:modified xsi:type="dcterms:W3CDTF">2023-10-24T09:04:00Z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0x010100F78F77859098B94CAFA9F5108B618B95</vt:lpwstr>
  </property>
</Properties>
</file>